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rFonts w:ascii="Aptos" w:cs="Aptos" w:eastAsia="Aptos" w:hAnsi="Aptos"/>
          <w:b w:val="1"/>
          <w:smallCaps w:val="1"/>
          <w:color w:val="242424"/>
          <w:highlight w:val="yellow"/>
        </w:rPr>
      </w:pPr>
      <w:r>
        <w:rPr>
          <w:rFonts w:ascii="Aptos" w:cs="Aptos" w:eastAsia="Aptos" w:hAnsi="Aptos"/>
          <w:b w:val="1"/>
          <w:smallCaps w:val="1"/>
          <w:color w:val="242424"/>
          <w:highlight w:val="yellow"/>
          <w:rtl w:val="0"/>
        </w:rPr>
        <w:t xml:space="preserve">Acronym </w:t>
      </w:r>
    </w:p>
    <w:p w:rsidR="00000000" w:rsidDel="00000000" w:rsidP="00000000" w:rsidRDefault="00000000" w:rsidRPr="00000000" w14:paraId="00000002">
      <w:pPr>
        <w:ind w:left="0" w:hanging="2"/>
        <w:jc w:val="center"/>
        <w:rPr>
          <w:rFonts w:ascii="Aptos" w:cs="Aptos" w:eastAsia="Aptos" w:hAnsi="Aptos"/>
          <w:b w:val="1"/>
          <w:smallCaps w:val="1"/>
          <w:color w:val="242424"/>
          <w:highlight w:val="yellow"/>
        </w:rPr>
      </w:pPr>
      <w:r>
        <w:rPr>
          <w:rtl w:val="0"/>
        </w:rPr>
      </w:r>
    </w:p>
    <w:p w:rsidR="00000000" w:rsidDel="00000000" w:rsidP="00000000" w:rsidRDefault="00000000" w:rsidRPr="00000000" w14:paraId="00000003">
      <w:pPr>
        <w:ind w:left="0" w:hanging="2"/>
        <w:jc w:val="center"/>
        <w:rPr>
          <w:rFonts w:ascii="Aptos" w:cs="Aptos" w:eastAsia="Aptos" w:hAnsi="Aptos"/>
          <w:color w:val="000000"/>
        </w:rPr>
      </w:pPr>
      <w:r>
        <w:rPr>
          <w:rFonts w:ascii="Aptos" w:cs="Aptos" w:eastAsia="Aptos" w:hAnsi="Aptos"/>
          <w:b w:val="1"/>
          <w:color w:val="000000"/>
          <w:rtl w:val="0"/>
        </w:rPr>
        <w:t xml:space="preserve">WRITTEN CONSENT OF THE DIRECTORS IN LIEU OF A MEETING</w:t>
      </w:r>
      <w:r>
        <w:rPr>
          <w:rtl w:val="0"/>
        </w:rPr>
      </w:r>
    </w:p>
    <w:p w:rsidR="00000000" w:rsidDel="00000000" w:rsidP="00000000" w:rsidRDefault="00000000" w:rsidRPr="00000000" w14:paraId="00000004">
      <w:pPr>
        <w:ind w:left="0" w:hanging="2"/>
        <w:jc w:val="both"/>
        <w:rPr>
          <w:rFonts w:ascii="Aptos" w:cs="Aptos" w:eastAsia="Aptos" w:hAnsi="Aptos"/>
          <w:color w:val="000000"/>
        </w:rPr>
      </w:pPr>
      <w:r>
        <w:rPr>
          <w:rtl w:val="0"/>
        </w:rPr>
      </w:r>
    </w:p>
    <w:p w:rsidR="00000000" w:rsidDel="00000000" w:rsidP="00000000" w:rsidRDefault="00000000" w:rsidRPr="00000000" w14:paraId="00000005">
      <w:pPr>
        <w:ind w:left="0" w:right="-90" w:hanging="2"/>
        <w:jc w:val="both"/>
        <w:rPr>
          <w:rFonts w:ascii="Aptos" w:cs="Aptos" w:eastAsia="Aptos" w:hAnsi="Aptos"/>
        </w:rPr>
      </w:pPr>
      <w:r>
        <w:rPr>
          <w:rFonts w:ascii="Aptos" w:cs="Aptos" w:eastAsia="Aptos" w:hAnsi="Aptos"/>
          <w:rtl w:val="0"/>
        </w:rPr>
        <w:t xml:space="preserve">The undersigned, being all of the Directors of </w:t>
      </w:r>
      <w:r>
        <w:rPr>
          <w:rFonts w:ascii="Aptos" w:cs="Aptos" w:eastAsia="Aptos" w:hAnsi="Aptos"/>
          <w:b w:val="1"/>
          <w:smallCaps w:val="1"/>
          <w:color w:val="242424"/>
          <w:rtl w:val="0"/>
        </w:rPr>
        <w:t xml:space="preserve">[</w:t>
      </w:r>
      <w:r>
        <w:rPr>
          <w:rFonts w:ascii="Aptos" w:cs="Aptos" w:eastAsia="Aptos" w:hAnsi="Aptos"/>
          <w:b w:val="1"/>
          <w:smallCaps w:val="1"/>
          <w:color w:val="242424"/>
          <w:highlight w:val="yellow"/>
          <w:rtl w:val="0"/>
        </w:rPr>
        <w:t xml:space="preserve">X</w:t>
      </w:r>
      <w:r>
        <w:rPr>
          <w:rFonts w:ascii="Aptos" w:cs="Aptos" w:eastAsia="Aptos" w:hAnsi="Aptos"/>
          <w:b w:val="1"/>
          <w:smallCaps w:val="1"/>
          <w:color w:val="242424"/>
          <w:rtl w:val="0"/>
        </w:rPr>
        <w:t xml:space="preserve">]</w:t>
      </w:r>
      <w:r>
        <w:rPr>
          <w:rFonts w:ascii="Aptos" w:cs="Aptos" w:eastAsia="Aptos" w:hAnsi="Aptos"/>
          <w:rtl w:val="0"/>
        </w:rPr>
        <w:t xml:space="preserve"> (“the </w:t>
      </w:r>
      <w:r>
        <w:rPr>
          <w:rFonts w:ascii="Aptos" w:cs="Aptos" w:eastAsia="Aptos" w:hAnsi="Aptos"/>
          <w:b w:val="1"/>
          <w:rtl w:val="0"/>
        </w:rPr>
        <w:t xml:space="preserve">Company</w:t>
      </w:r>
      <w:r>
        <w:rPr>
          <w:rFonts w:ascii="Aptos" w:cs="Aptos" w:eastAsia="Aptos" w:hAnsi="Aptos"/>
          <w:rtl w:val="0"/>
        </w:rPr>
        <w:t xml:space="preserve">”), a company organized and existing under the laws of the Commonwealth of The Bahamas, do hereby waive all notice of time, place or purpose of a meeting and consent to, approve and adopt the following resolution pursuant to the International Business Companies Act, 2000: -</w:t>
      </w:r>
    </w:p>
    <w:p w:rsidR="00000000" w:rsidDel="00000000" w:rsidP="00000000" w:rsidRDefault="00000000" w:rsidRPr="00000000" w14:paraId="00000006">
      <w:pPr>
        <w:ind w:left="0" w:right="-90" w:hanging="2"/>
        <w:jc w:val="both"/>
        <w:rPr>
          <w:rFonts w:ascii="Aptos" w:cs="Aptos" w:eastAsia="Aptos" w:hAnsi="Aptos"/>
          <w:color w:val="000000"/>
        </w:rPr>
      </w:pPr>
      <w:r>
        <w:rPr>
          <w:rtl w:val="0"/>
        </w:rPr>
      </w:r>
    </w:p>
    <w:p w:rsidR="00000000" w:rsidDel="00000000" w:rsidP="00000000" w:rsidRDefault="00000000" w:rsidRPr="00000000" w14:paraId="00000007">
      <w:pPr>
        <w:ind w:left="0" w:hanging="2"/>
        <w:jc w:val="center"/>
        <w:rPr>
          <w:rFonts w:ascii="Aptos" w:cs="Aptos" w:eastAsia="Aptos" w:hAnsi="Aptos"/>
          <w:color w:val="000000"/>
          <w:u w:val="single"/>
        </w:rPr>
      </w:pPr>
      <w:r>
        <w:rPr>
          <w:rFonts w:ascii="Aptos" w:cs="Aptos" w:eastAsia="Aptos" w:hAnsi="Aptos"/>
          <w:b w:val="1"/>
          <w:color w:val="000000"/>
          <w:u w:val="single"/>
          <w:rtl w:val="0"/>
        </w:rPr>
        <w:t xml:space="preserve">APPOINTMENT OF CHIEF EXECUTIVE OFFICER</w:t>
      </w:r>
      <w:r>
        <w:rPr>
          <w:rtl w:val="0"/>
        </w:rPr>
      </w:r>
    </w:p>
    <w:p w:rsidR="00000000" w:rsidDel="00000000" w:rsidP="00000000" w:rsidRDefault="00000000" w:rsidRPr="00000000" w14:paraId="00000008">
      <w:pPr>
        <w:ind w:left="0" w:hanging="2"/>
        <w:jc w:val="center"/>
        <w:rPr>
          <w:rFonts w:ascii="Aptos" w:cs="Aptos" w:eastAsia="Aptos" w:hAnsi="Aptos"/>
        </w:rPr>
      </w:pPr>
      <w:r>
        <w:rPr>
          <w:rFonts w:ascii="Aptos" w:cs="Aptos" w:eastAsia="Aptos" w:hAnsi="Aptos"/>
          <w:b w:val="1"/>
          <w:color w:val="000000"/>
          <w:u w:val="single"/>
          <w:rtl w:val="0"/>
        </w:rPr>
        <w:t xml:space="preserve"> </w:t>
      </w:r>
      <w:r>
        <w:rPr>
          <w:rtl w:val="0"/>
        </w:rPr>
      </w:r>
    </w:p>
    <w:p w:rsidR="00000000" w:rsidDel="00000000" w:rsidP="00000000" w:rsidRDefault="00000000" w:rsidRPr="00000000" w14:paraId="00000009">
      <w:pPr>
        <w:ind w:left="0" w:hanging="2"/>
        <w:jc w:val="both"/>
        <w:rPr>
          <w:rFonts w:ascii="Aptos" w:cs="Aptos" w:eastAsia="Aptos" w:hAnsi="Aptos"/>
          <w:color w:val="000000"/>
        </w:rPr>
      </w:pPr>
      <w:r>
        <w:rPr>
          <w:rFonts w:ascii="Aptos" w:cs="Aptos" w:eastAsia="Aptos" w:hAnsi="Aptos"/>
          <w:b w:val="1"/>
          <w:color w:val="000000"/>
          <w:rtl w:val="0"/>
        </w:rPr>
        <w:t xml:space="preserve">RESOLVED THAT</w:t>
      </w:r>
      <w:r>
        <w:rPr>
          <w:rFonts w:ascii="Aptos" w:cs="Aptos" w:eastAsia="Aptos" w:hAnsi="Aptos"/>
          <w:color w:val="000000"/>
          <w:rtl w:val="0"/>
        </w:rPr>
        <w:t xml:space="preserve"> the following person shall be appointed Chief Executive Officer for the Company, such appointment to remain conditional pending the approval of the Securities Commission of The Bahamas:</w:t>
      </w:r>
    </w:p>
    <w:p w:rsidR="00000000" w:rsidDel="00000000" w:rsidP="00000000" w:rsidRDefault="00000000" w:rsidRPr="00000000" w14:paraId="0000000A">
      <w:pPr>
        <w:ind w:left="0" w:hanging="2"/>
        <w:jc w:val="both"/>
        <w:rPr>
          <w:rFonts w:ascii="Aptos" w:cs="Aptos" w:eastAsia="Aptos" w:hAnsi="Aptos"/>
          <w:color w:val="000000"/>
        </w:rPr>
      </w:pPr>
      <w:r>
        <w:rPr>
          <w:rtl w:val="0"/>
        </w:rPr>
      </w:r>
    </w:p>
    <w:p w:rsidR="00000000" w:rsidDel="00000000" w:rsidP="00000000" w:rsidRDefault="00000000" w:rsidRPr="00000000" w14:paraId="0000000B">
      <w:pPr>
        <w:ind w:left="0" w:hanging="2"/>
        <w:jc w:val="center"/>
        <w:rPr>
          <w:rFonts w:ascii="Aptos" w:cs="Aptos" w:eastAsia="Aptos" w:hAnsi="Aptos"/>
          <w:color w:val="000000"/>
        </w:rPr>
      </w:pPr>
      <w:r>
        <w:rPr>
          <w:rFonts w:ascii="Aptos" w:cs="Aptos" w:eastAsia="Aptos" w:hAnsi="Aptos"/>
          <w:smallCaps w:val="1"/>
          <w:rtl w:val="0"/>
        </w:rPr>
        <w:t xml:space="preserve">[Full Name of Appointee]</w:t>
      </w:r>
      <w:r>
        <w:rPr>
          <w:rFonts w:ascii="Aptos" w:cs="Aptos" w:eastAsia="Aptos" w:hAnsi="Aptos"/>
          <w:smallCaps w:val="1"/>
          <w:color w:val="000000"/>
          <w:rtl w:val="0"/>
        </w:rPr>
        <w:t xml:space="preserve">[</w:t>
      </w:r>
      <w:r>
        <w:rPr>
          <w:rFonts w:ascii="Aptos" w:cs="Aptos" w:eastAsia="Aptos" w:hAnsi="Aptos"/>
          <w:smallCaps w:val="1"/>
          <w:color w:val="000000"/>
          <w:highlight w:val="yellow"/>
          <w:rtl w:val="0"/>
        </w:rPr>
        <w:t xml:space="preserve">X</w:t>
      </w:r>
      <w:r>
        <w:rPr>
          <w:rFonts w:ascii="Aptos" w:cs="Aptos" w:eastAsia="Aptos" w:hAnsi="Aptos"/>
          <w:smallCaps w:val="1"/>
          <w:color w:val="000000"/>
          <w:rtl w:val="0"/>
        </w:rPr>
        <w:t xml:space="preserve">]</w:t>
      </w:r>
      <w:r>
        <w:rPr>
          <w:rtl w:val="0"/>
        </w:rPr>
      </w:r>
    </w:p>
    <w:p w:rsidR="00000000" w:rsidDel="00000000" w:rsidP="00000000" w:rsidRDefault="00000000" w:rsidRPr="00000000" w14:paraId="0000000C">
      <w:pPr>
        <w:ind w:left="0" w:right="-90" w:hanging="2"/>
        <w:jc w:val="both"/>
        <w:rPr>
          <w:rFonts w:ascii="Aptos" w:cs="Aptos" w:eastAsia="Aptos" w:hAnsi="Aptos"/>
          <w:color w:val="000000"/>
        </w:rPr>
      </w:pPr>
      <w:bookmarkStart w:colFirst="0" w:colLast="0" w:name="_heading=h.gjdgxs" w:id="0"/>
      <w:bookmarkEnd w:id="0"/>
      <w:r>
        <w:rPr>
          <w:rtl w:val="0"/>
        </w:rPr>
      </w:r>
    </w:p>
    <w:p w:rsidR="00000000" w:rsidDel="00000000" w:rsidP="00000000" w:rsidRDefault="00000000" w:rsidRPr="00000000" w14:paraId="0000000D">
      <w:pPr>
        <w:ind w:left="0" w:hanging="2"/>
        <w:jc w:val="center"/>
        <w:rPr>
          <w:rFonts w:ascii="Aptos" w:cs="Aptos" w:eastAsia="Aptos" w:hAnsi="Aptos"/>
          <w:color w:val="000000"/>
        </w:rPr>
      </w:pPr>
      <w:r>
        <w:rPr>
          <w:rFonts w:ascii="Aptos" w:cs="Aptos" w:eastAsia="Aptos" w:hAnsi="Aptos"/>
          <w:b w:val="1"/>
          <w:color w:val="000000"/>
          <w:rtl w:val="0"/>
        </w:rPr>
        <w:t xml:space="preserve">APPOINTMENT OF COMPLIANCE OFFICER </w:t>
      </w:r>
      <w:r>
        <w:rPr>
          <w:rtl w:val="0"/>
        </w:rPr>
      </w:r>
    </w:p>
    <w:p w:rsidR="00000000" w:rsidDel="00000000" w:rsidP="00000000" w:rsidRDefault="00000000" w:rsidRPr="00000000" w14:paraId="0000000E">
      <w:pPr>
        <w:ind w:left="0" w:hanging="2"/>
        <w:jc w:val="center"/>
        <w:rPr>
          <w:rFonts w:ascii="Aptos" w:cs="Aptos" w:eastAsia="Aptos" w:hAnsi="Aptos"/>
          <w:color w:val="000000"/>
          <w:u w:val="single"/>
        </w:rPr>
      </w:pPr>
      <w:r>
        <w:rPr>
          <w:rFonts w:ascii="Aptos" w:cs="Aptos" w:eastAsia="Aptos" w:hAnsi="Aptos"/>
          <w:b w:val="1"/>
          <w:color w:val="000000"/>
          <w:u w:val="single"/>
          <w:rtl w:val="0"/>
        </w:rPr>
        <w:t xml:space="preserve">&amp; MONEY LAUNDERING REPORTING OFFICER </w:t>
      </w:r>
      <w:r>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rFonts w:ascii="Aptos" w:cs="Aptos" w:eastAsia="Aptos" w:hAnsi="Aptos"/>
          <w:color w:val="000000"/>
        </w:rPr>
      </w:pPr>
      <w:r>
        <w:rPr>
          <w:rtl w:val="0"/>
        </w:rPr>
      </w:r>
    </w:p>
    <w:p w:rsidR="00000000" w:rsidDel="00000000" w:rsidP="00000000" w:rsidRDefault="00000000" w:rsidRPr="00000000" w14:paraId="00000010">
      <w:pPr>
        <w:ind w:left="0" w:hanging="2"/>
        <w:jc w:val="both"/>
        <w:rPr>
          <w:rFonts w:ascii="Aptos" w:cs="Aptos" w:eastAsia="Aptos" w:hAnsi="Aptos"/>
          <w:color w:val="000000"/>
        </w:rPr>
      </w:pPr>
      <w:r>
        <w:rPr>
          <w:rFonts w:ascii="Aptos" w:cs="Aptos" w:eastAsia="Aptos" w:hAnsi="Aptos"/>
          <w:b w:val="1"/>
          <w:color w:val="000000"/>
          <w:rtl w:val="0"/>
        </w:rPr>
        <w:t xml:space="preserve">RESOLVED FURTHER THAT</w:t>
      </w:r>
      <w:r>
        <w:rPr>
          <w:rFonts w:ascii="Aptos" w:cs="Aptos" w:eastAsia="Aptos" w:hAnsi="Aptos"/>
          <w:color w:val="000000"/>
          <w:rtl w:val="0"/>
        </w:rPr>
        <w:t xml:space="preserve"> the following person shall be appointed Compliance Officer and Money Laundering Reporting Officer for the Company, such appointment to remain conditional pending the approval of the Securities Commission of The Bahamas:</w:t>
      </w:r>
    </w:p>
    <w:p w:rsidR="00000000" w:rsidDel="00000000" w:rsidP="00000000" w:rsidRDefault="00000000" w:rsidRPr="00000000" w14:paraId="00000011">
      <w:pPr>
        <w:ind w:left="0" w:hanging="2"/>
        <w:jc w:val="both"/>
        <w:rPr>
          <w:rFonts w:ascii="Aptos" w:cs="Aptos" w:eastAsia="Aptos" w:hAnsi="Aptos"/>
          <w:color w:val="000000"/>
        </w:rPr>
      </w:pPr>
      <w:r>
        <w:rPr>
          <w:rtl w:val="0"/>
        </w:rPr>
      </w:r>
    </w:p>
    <w:p w:rsidR="00000000" w:rsidDel="00000000" w:rsidP="00000000" w:rsidRDefault="00000000" w:rsidRPr="00000000" w14:paraId="00000012">
      <w:pPr>
        <w:ind w:left="0" w:hanging="2"/>
        <w:jc w:val="center"/>
        <w:rPr>
          <w:rFonts w:ascii="Aptos" w:cs="Aptos" w:eastAsia="Aptos" w:hAnsi="Aptos"/>
          <w:color w:val="000000"/>
        </w:rPr>
      </w:pPr>
      <w:r>
        <w:rPr>
          <w:rFonts w:ascii="Aptos" w:cs="Aptos" w:eastAsia="Aptos" w:hAnsi="Aptos"/>
          <w:smallCaps w:val="1"/>
          <w:color w:val="000000"/>
          <w:highlight w:val="yellow"/>
          <w:rtl w:val="0"/>
        </w:rPr>
        <w:t xml:space="preserve">[    [Full Name of Appointee]                                           ]</w:t>
      </w:r>
      <w:r>
        <w:rPr>
          <w:rtl w:val="0"/>
        </w:rPr>
      </w:r>
    </w:p>
    <w:p w:rsidR="00000000" w:rsidDel="00000000" w:rsidP="00000000" w:rsidRDefault="00000000" w:rsidRPr="00000000" w14:paraId="00000013">
      <w:pPr>
        <w:ind w:left="0" w:hanging="2"/>
        <w:rPr>
          <w:rFonts w:ascii="Aptos" w:cs="Aptos" w:eastAsia="Aptos" w:hAnsi="Aptos"/>
          <w:color w:val="000000"/>
        </w:rPr>
      </w:pPr>
      <w:r>
        <w:rPr>
          <w:rtl w:val="0"/>
        </w:rPr>
      </w:r>
    </w:p>
    <w:p w:rsidR="00000000" w:rsidDel="00000000" w:rsidP="00000000" w:rsidRDefault="00000000" w:rsidRPr="00000000" w14:paraId="00000014">
      <w:pPr>
        <w:ind w:left="0" w:hanging="2"/>
        <w:rPr>
          <w:rFonts w:ascii="Aptos" w:cs="Aptos" w:eastAsia="Aptos" w:hAnsi="Aptos"/>
          <w:color w:val="000000"/>
        </w:rPr>
      </w:pPr>
      <w:r>
        <w:rPr>
          <w:rtl w:val="0"/>
        </w:rPr>
      </w:r>
    </w:p>
    <w:p w:rsidR="00000000" w:rsidDel="00000000" w:rsidP="00000000" w:rsidRDefault="00000000" w:rsidRPr="00000000" w14:paraId="00000015">
      <w:pPr>
        <w:ind w:left="0" w:hanging="2"/>
        <w:jc w:val="both"/>
        <w:rPr>
          <w:rFonts w:ascii="Aptos" w:cs="Aptos" w:eastAsia="Aptos" w:hAnsi="Aptos"/>
          <w:color w:val="000000"/>
        </w:rPr>
      </w:pPr>
      <w:r>
        <w:rPr>
          <w:rFonts w:ascii="Aptos" w:cs="Aptos" w:eastAsia="Aptos" w:hAnsi="Aptos"/>
          <w:b w:val="1"/>
          <w:color w:val="000000"/>
          <w:rtl w:val="0"/>
        </w:rPr>
        <w:t xml:space="preserve">DATED</w:t>
      </w:r>
      <w:r>
        <w:rPr>
          <w:rFonts w:ascii="Aptos" w:cs="Aptos" w:eastAsia="Aptos" w:hAnsi="Aptos"/>
          <w:color w:val="000000"/>
          <w:rtl w:val="0"/>
        </w:rPr>
        <w:t xml:space="preserve"> this            day of                         , A.D., 2024</w:t>
      </w:r>
    </w:p>
    <w:p w:rsidR="00000000" w:rsidDel="00000000" w:rsidP="00000000" w:rsidRDefault="00000000" w:rsidRPr="00000000" w14:paraId="00000016">
      <w:pPr>
        <w:ind w:left="0" w:hanging="2"/>
        <w:jc w:val="both"/>
        <w:rPr>
          <w:rFonts w:ascii="Aptos" w:cs="Aptos" w:eastAsia="Aptos" w:hAnsi="Aptos"/>
          <w:color w:val="000000"/>
        </w:rPr>
      </w:pPr>
      <w:r>
        <w:rPr>
          <w:rtl w:val="0"/>
        </w:rPr>
      </w:r>
    </w:p>
    <w:p w:rsidR="00000000" w:rsidDel="00000000" w:rsidP="00000000" w:rsidRDefault="00000000" w:rsidRPr="00000000" w14:paraId="00000017">
      <w:pPr>
        <w:ind w:left="0" w:hanging="2"/>
        <w:jc w:val="both"/>
        <w:rPr>
          <w:rFonts w:ascii="Aptos" w:cs="Aptos" w:eastAsia="Aptos" w:hAnsi="Aptos"/>
          <w:color w:val="000000"/>
        </w:rPr>
      </w:pPr>
      <w:r>
        <w:rPr>
          <w:rtl w:val="0"/>
        </w:rPr>
      </w:r>
    </w:p>
    <w:p w:rsidR="00000000" w:rsidDel="00000000" w:rsidP="00000000" w:rsidRDefault="00000000" w:rsidRPr="00000000" w14:paraId="00000018">
      <w:pPr>
        <w:ind w:left="0" w:hanging="2"/>
        <w:jc w:val="both"/>
        <w:rPr>
          <w:rFonts w:ascii="Aptos" w:cs="Aptos" w:eastAsia="Aptos" w:hAnsi="Aptos"/>
          <w:highlight w:val="yellow"/>
        </w:rPr>
      </w:pPr>
      <w:r>
        <w:rPr>
          <w:rFonts w:ascii="Aptos" w:cs="Aptos" w:eastAsia="Aptos" w:hAnsi="Aptos"/>
          <w:rtl w:val="0"/>
        </w:rPr>
        <w:br w:type="textWrapping"/>
      </w:r>
      <w:r>
        <w:rPr>
          <w:rFonts w:ascii="Aptos" w:cs="Aptos" w:eastAsia="Aptos" w:hAnsi="Aptos"/>
          <w:highlight w:val="yellow"/>
          <w:rtl w:val="0"/>
        </w:rPr>
        <w:t xml:space="preserve">_____________________________ </w:t>
        <w:tab/>
        <w:t xml:space="preserve"> ____________________________</w:t>
        <w:tab/>
      </w:r>
    </w:p>
    <w:p w:rsidR="00000000" w:rsidDel="00000000" w:rsidP="00000000" w:rsidRDefault="00000000" w:rsidRPr="00000000" w14:paraId="00000019">
      <w:pPr>
        <w:ind w:left="0" w:hanging="2"/>
        <w:jc w:val="both"/>
        <w:rPr>
          <w:rFonts w:ascii="Aptos" w:cs="Aptos" w:eastAsia="Aptos" w:hAnsi="Aptos"/>
          <w:highlight w:val="yellow"/>
        </w:rPr>
      </w:pPr>
      <w:r>
        <w:rPr>
          <w:rtl w:val="0"/>
        </w:rPr>
      </w:r>
    </w:p>
    <w:p w:rsidR="00000000" w:rsidDel="00000000" w:rsidP="00000000" w:rsidRDefault="00000000" w:rsidRPr="00000000" w14:paraId="0000001A">
      <w:pPr>
        <w:ind w:left="0" w:hanging="2"/>
        <w:jc w:val="both"/>
        <w:rPr>
          <w:rFonts w:ascii="Aptos" w:cs="Aptos" w:eastAsia="Aptos" w:hAnsi="Aptos"/>
          <w:color w:val="000000"/>
        </w:rPr>
      </w:pPr>
      <w:r>
        <w:rPr>
          <w:rFonts w:ascii="Aptos" w:cs="Aptos" w:eastAsia="Aptos" w:hAnsi="Aptos"/>
          <w:highlight w:val="yellow"/>
          <w:rtl w:val="0"/>
        </w:rPr>
        <w:t xml:space="preserve">Director</w:t>
        <w:tab/>
        <w:tab/>
        <w:tab/>
        <w:tab/>
        <w:tab/>
        <w:t xml:space="preserve"> Director</w:t>
      </w:r>
      <w:r>
        <w:rPr>
          <w:rtl w:val="0"/>
        </w:rPr>
      </w:r>
    </w:p>
    <w:p w:rsidR="00000000" w:rsidDel="00000000" w:rsidP="00000000" w:rsidRDefault="00000000" w:rsidRPr="00000000" w14:paraId="0000001B">
      <w:pPr>
        <w:ind w:left="0" w:hanging="2"/>
        <w:jc w:val="both"/>
        <w:rPr>
          <w:rFonts w:ascii="Aptos" w:cs="Aptos" w:eastAsia="Aptos" w:hAnsi="Aptos"/>
          <w:color w:val="000000"/>
        </w:rPr>
      </w:pPr>
      <w:r>
        <w:rPr>
          <w:rtl w:val="0"/>
        </w:rPr>
      </w:r>
    </w:p>
    <w:sectPr>
      <w:headerReference r:id="rId7" w:type="default"/>
      <w:pgSz w:h="15840" w:w="12240" w:orient="portrait"/>
      <w:pgMar w:bottom="1440" w:top="144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CONT’D</w:t>
      <w:tab/>
      <w:tab/>
      <w:t xml:space="preserve">Pg. 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lang w:eastAsia="en-US"/>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Spacing">
    <w:name w:val="No Spacing"/>
    <w:pPr>
      <w:suppressAutoHyphens w:val="1"/>
      <w:spacing w:line="1" w:lineRule="atLeast"/>
      <w:ind w:left="-1" w:leftChars="-1" w:hanging="1" w:hangingChars="1"/>
      <w:textDirection w:val="btLr"/>
      <w:textAlignment w:val="top"/>
      <w:outlineLvl w:val="0"/>
    </w:pPr>
    <w:rPr>
      <w:position w:val="-1"/>
      <w:lang w:eastAsia="en-US"/>
    </w:rPr>
  </w:style>
  <w:style w:type="paragraph" w:styleId="Header">
    <w:name w:val="header"/>
    <w:basedOn w:val="Normal"/>
    <w:pPr>
      <w:tabs>
        <w:tab w:val="center" w:pos="4680"/>
        <w:tab w:val="right" w:pos="9360"/>
      </w:tabs>
    </w:pPr>
  </w:style>
  <w:style w:type="character" w:styleId="HeaderChar" w:customStyle="1">
    <w:name w:val="Header Char"/>
    <w:rPr>
      <w:w w:val="100"/>
      <w:position w:val="-1"/>
      <w:sz w:val="24"/>
      <w:szCs w:val="24"/>
      <w:effect w:val="none"/>
      <w:vertAlign w:val="baseline"/>
      <w:cs w:val="0"/>
      <w:em w:val="none"/>
    </w:rPr>
  </w:style>
  <w:style w:type="paragraph" w:styleId="Footer">
    <w:name w:val="footer"/>
    <w:basedOn w:val="Normal"/>
    <w:pPr>
      <w:tabs>
        <w:tab w:val="center" w:pos="4680"/>
        <w:tab w:val="right" w:pos="9360"/>
      </w:tabs>
    </w:pPr>
  </w:style>
  <w:style w:type="character" w:styleId="FooterChar" w:customStyle="1">
    <w:name w:val="Footer Char"/>
    <w:rPr>
      <w:w w:val="100"/>
      <w:position w:val="-1"/>
      <w:sz w:val="24"/>
      <w:szCs w:val="24"/>
      <w:effect w:val="none"/>
      <w:vertAlign w:val="baseline"/>
      <w:cs w:val="0"/>
      <w:em w:val="none"/>
    </w:rPr>
  </w:style>
  <w:style w:type="paragraph" w:styleId="Level1" w:customStyle="1">
    <w:name w:val="Level 1"/>
    <w:basedOn w:val="Normal"/>
    <w:pPr>
      <w:widowControl w:val="0"/>
      <w:numPr>
        <w:numId w:val="1"/>
      </w:numPr>
      <w:autoSpaceDE w:val="0"/>
      <w:autoSpaceDN w:val="0"/>
      <w:adjustRightInd w:val="0"/>
    </w:pPr>
  </w:style>
  <w:style w:type="paragraph" w:styleId="ListParagraph">
    <w:name w:val="List Paragraph"/>
    <w:basedOn w:val="Normal"/>
    <w:pPr>
      <w:ind w:left="720"/>
      <w:contextualSpacing w:val="1"/>
    </w:pPr>
    <w:rPr>
      <w:rFonts w:ascii="Calibri" w:cs="Arial" w:eastAsia="Calibri" w:hAnsi="Calibri"/>
      <w:lang/>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styleId="CommentTextChar" w:customStyle="1">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val="1"/>
      <w:bCs w:val="1"/>
    </w:rPr>
  </w:style>
  <w:style w:type="character" w:styleId="CommentSubjectChar" w:customStyle="1">
    <w:name w:val="Comment Subject Char"/>
    <w:rPr>
      <w:b w:val="1"/>
      <w:bCs w:val="1"/>
      <w:w w:val="100"/>
      <w:position w:val="-1"/>
      <w:effect w:val="none"/>
      <w:vertAlign w:val="baseline"/>
      <w:cs w:val="0"/>
      <w:em w:val="no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GX4TfLI954Lga7a5mp1YlV8/Rw==">CgMxLjAyCGguZ2pkZ3hzOAByITEzaUFxczRLQTV4UE43eWR6ZFZtcGtVVkpNeVRDbkN4cg==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2024-08-15T13:51:00Z</dcterms:created>
  <dc:creator>tbayles</dc:creator>
</cp:coreProperties>
</file>